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49" w:rsidRDefault="00B1200F">
      <w:r>
        <w:t>Plan Daltoński lekarstwem na bolączki współczesnej edukacji ?</w:t>
      </w:r>
    </w:p>
    <w:p w:rsidR="00565BB4" w:rsidRPr="00565BB4" w:rsidRDefault="00565BB4" w:rsidP="00DE19AD">
      <w:pPr>
        <w:ind w:firstLine="708"/>
        <w:jc w:val="both"/>
      </w:pPr>
      <w:r>
        <w:t xml:space="preserve">Od dawna coraz głośniej mówi się o narastającym kryzysie w edukacji. Zarówno specjaliści, jak i rodzice oraz nauczyciele dostrzegają jej słabe strony. Dzieci coraz trudniej odnajdują się  w szkolnych ławkach. </w:t>
      </w:r>
      <w:r w:rsidR="00796FE3">
        <w:t>Można uznać, iż s</w:t>
      </w:r>
      <w:r w:rsidRPr="00565BB4">
        <w:t>zkoła, jaką znamy, jest przestarzałą</w:t>
      </w:r>
      <w:r w:rsidR="00796FE3">
        <w:t xml:space="preserve"> instytucją, a</w:t>
      </w:r>
      <w:r w:rsidRPr="00565BB4">
        <w:t xml:space="preserve"> jej idee systemowe i du</w:t>
      </w:r>
      <w:r w:rsidR="00D959AC">
        <w:t>ch dawnych czasów ciągle</w:t>
      </w:r>
      <w:r w:rsidRPr="00565BB4">
        <w:t xml:space="preserve"> znajdują swoje odbicie w </w:t>
      </w:r>
      <w:r w:rsidR="00796FE3">
        <w:t>codziennym życiu wszystkich uczniów i nauczycieli</w:t>
      </w:r>
      <w:r w:rsidRPr="00565BB4">
        <w:t xml:space="preserve">. </w:t>
      </w:r>
      <w:r w:rsidR="00796FE3">
        <w:t>Dziś w</w:t>
      </w:r>
      <w:r w:rsidRPr="00565BB4">
        <w:t>szyscy</w:t>
      </w:r>
      <w:r w:rsidR="00796FE3">
        <w:t xml:space="preserve"> uczestnicy procesu edukacyjnego</w:t>
      </w:r>
      <w:r w:rsidRPr="00565BB4">
        <w:t xml:space="preserve"> funkcjonują w niełatwych warunkach, całymi dniami przebywając w świecie, którego odzwierciedlenia próżno szukać w realnym życiu.</w:t>
      </w:r>
      <w:r w:rsidR="00796FE3">
        <w:t xml:space="preserve"> Dosadnie wybrzmiało to teraz, gdy nasze szkoły zostały „wrzucone na głęboką wodę” kształcenia na odległość. Wszystkie niedoskonałości zostały mocno wyeksponowane. </w:t>
      </w:r>
    </w:p>
    <w:p w:rsidR="00565BB4" w:rsidRPr="00565BB4" w:rsidRDefault="00796FE3" w:rsidP="00DE19AD">
      <w:pPr>
        <w:ind w:firstLine="708"/>
        <w:jc w:val="both"/>
      </w:pPr>
      <w:r>
        <w:t xml:space="preserve">Nauczyciele dostrzegają, iż </w:t>
      </w:r>
      <w:r w:rsidR="00565BB4" w:rsidRPr="00565BB4">
        <w:t xml:space="preserve"> </w:t>
      </w:r>
      <w:r>
        <w:t xml:space="preserve">w dalszym ciągu </w:t>
      </w:r>
      <w:r w:rsidR="00565BB4" w:rsidRPr="00565BB4">
        <w:t xml:space="preserve">zbyt mało mówi się o samym </w:t>
      </w:r>
      <w:r>
        <w:t>dziecku</w:t>
      </w:r>
      <w:r w:rsidR="00565BB4">
        <w:t xml:space="preserve"> jako podmiocie, który wyma</w:t>
      </w:r>
      <w:r w:rsidR="00565BB4" w:rsidRPr="00565BB4">
        <w:t xml:space="preserve">ga szczególnej uwagi i troski. </w:t>
      </w:r>
      <w:r>
        <w:t>Na pierwszym planie nadal pozostaje realizacja podstawy programowej i każdej kartki z podręcznika, a także „uczenie pod klucz”</w:t>
      </w:r>
      <w:r w:rsidR="00D959AC">
        <w:t>. Dla wielu z nich</w:t>
      </w:r>
      <w:r>
        <w:t xml:space="preserve"> egzaminy są jedynym cel</w:t>
      </w:r>
      <w:r w:rsidR="00D959AC">
        <w:t>em edukacyjnym, jaki się realizuje</w:t>
      </w:r>
      <w:r>
        <w:t xml:space="preserve"> z uczniami. </w:t>
      </w:r>
      <w:r w:rsidR="00565BB4" w:rsidRPr="00565BB4">
        <w:t>Można w tym mi</w:t>
      </w:r>
      <w:r w:rsidR="00565BB4">
        <w:t xml:space="preserve">ejscu </w:t>
      </w:r>
      <w:r>
        <w:t xml:space="preserve">zastanowić się </w:t>
      </w:r>
      <w:r w:rsidR="00565BB4" w:rsidRPr="00565BB4">
        <w:t xml:space="preserve"> w jakim kierunku </w:t>
      </w:r>
      <w:r w:rsidR="00EC1325">
        <w:t>powinna podążać</w:t>
      </w:r>
      <w:r w:rsidR="00565BB4" w:rsidRPr="00565BB4">
        <w:t xml:space="preserve"> polska edukacja</w:t>
      </w:r>
      <w:r w:rsidR="00EC1325">
        <w:t xml:space="preserve"> i </w:t>
      </w:r>
      <w:r w:rsidR="00565BB4" w:rsidRPr="00565BB4">
        <w:t>gdzie</w:t>
      </w:r>
      <w:r w:rsidR="00D959AC">
        <w:t xml:space="preserve"> poszukiwać</w:t>
      </w:r>
      <w:r w:rsidR="00565BB4" w:rsidRPr="00565BB4">
        <w:t xml:space="preserve"> </w:t>
      </w:r>
      <w:r w:rsidR="00EC1325">
        <w:t xml:space="preserve">rozwiązań dla tego </w:t>
      </w:r>
      <w:r w:rsidR="00565BB4" w:rsidRPr="00565BB4">
        <w:t>kryzysu?</w:t>
      </w:r>
    </w:p>
    <w:p w:rsidR="00EC1325" w:rsidRDefault="00DE1CFC" w:rsidP="00DE19AD">
      <w:pPr>
        <w:ind w:firstLine="708"/>
        <w:jc w:val="both"/>
      </w:pPr>
      <w:r>
        <w:t>Wydaje się, iż d</w:t>
      </w:r>
      <w:r w:rsidR="00EC1325">
        <w:t xml:space="preserve">zisiaj nadal aktualne jest </w:t>
      </w:r>
      <w:r w:rsidR="00EC1325">
        <w:t>i na</w:t>
      </w:r>
      <w:r w:rsidR="00EC1325">
        <w:t>biera coraz większego znaczenia</w:t>
      </w:r>
      <w:r w:rsidR="00EC1325">
        <w:t xml:space="preserve"> twierdzenie H. </w:t>
      </w:r>
      <w:proofErr w:type="spellStart"/>
      <w:r w:rsidR="00EC1325">
        <w:t>Parkhurst</w:t>
      </w:r>
      <w:proofErr w:type="spellEnd"/>
      <w:r w:rsidR="00EC1325">
        <w:t>, że dziecko i</w:t>
      </w:r>
      <w:r w:rsidR="00EC1325">
        <w:t>dzie do szkoły, by zaspokoić po</w:t>
      </w:r>
      <w:r w:rsidR="00EC1325">
        <w:t>trzebę własnego rozwoju, nie zaś otrzymać to, co oferuje mu nauczyciel. Dlatego słuszne wydaje się być realizowanie edukacji według planu daltońskiego.</w:t>
      </w:r>
      <w:r w:rsidR="00EC1325">
        <w:rPr>
          <w:rStyle w:val="Odwoanieprzypisudolnego"/>
        </w:rPr>
        <w:footnoteReference w:id="1"/>
      </w:r>
      <w:r w:rsidR="00EC1325">
        <w:t xml:space="preserve"> </w:t>
      </w:r>
      <w:r w:rsidR="00F33AA9">
        <w:t xml:space="preserve">Coraz wyraźniej nauczyciele dostrzegają, iż </w:t>
      </w:r>
      <w:r w:rsidR="00F33AA9" w:rsidRPr="00F33AA9">
        <w:t xml:space="preserve">dzieci </w:t>
      </w:r>
      <w:r w:rsidR="00F33AA9">
        <w:t xml:space="preserve"> nie  potrzebują  </w:t>
      </w:r>
      <w:r w:rsidR="00F33AA9" w:rsidRPr="00F33AA9">
        <w:t>ciągłych  zmian  programów  nauczania</w:t>
      </w:r>
      <w:r w:rsidR="00D959AC">
        <w:t>, biernego odbioru przekazywanych treści</w:t>
      </w:r>
      <w:r w:rsidR="00F33AA9" w:rsidRPr="00F33AA9">
        <w:t xml:space="preserve">  oraz nauczyciela siedzącego za b</w:t>
      </w:r>
      <w:r w:rsidR="00F33AA9">
        <w:t>iurkiem i wypełniającego rosnący stos dokumentów</w:t>
      </w:r>
      <w:r w:rsidR="00F33AA9" w:rsidRPr="00F33AA9">
        <w:t xml:space="preserve">. Na  zajęciach  edukacyjnych  oczekują  możliwości  samodzielnego  wyboru  metod i form pracy. </w:t>
      </w:r>
      <w:r w:rsidR="00D959AC">
        <w:t xml:space="preserve">Chcą podejmować działania nowoczesne, korzystać z nowinek technologicznych. </w:t>
      </w:r>
      <w:r w:rsidR="00F33AA9" w:rsidRPr="00F33AA9">
        <w:t xml:space="preserve">Jeśli zostanie zaspokojona potrzeba kreatywności oraz samodzielności,  to  </w:t>
      </w:r>
      <w:r w:rsidR="00F33AA9">
        <w:t xml:space="preserve">proces uczenia się będzie przyjemniejszy i łatwiejszy w odbiorze. </w:t>
      </w:r>
    </w:p>
    <w:p w:rsidR="00D73B49" w:rsidRDefault="00F33AA9" w:rsidP="00DE19AD">
      <w:pPr>
        <w:ind w:firstLine="708"/>
        <w:jc w:val="both"/>
      </w:pPr>
      <w:r>
        <w:t>W naszej placówce staramy się, aby nauczyciele stali się kreatorami edukacji</w:t>
      </w:r>
      <w:r w:rsidR="00DE1CFC">
        <w:t>, a uczniowie aktywnie ten proces współtworzyli. Większość pedagogów ma</w:t>
      </w:r>
      <w:r>
        <w:t xml:space="preserve"> bowiem w sobie nieskończone pokłady chęci, kreatywności tak, jak </w:t>
      </w:r>
      <w:r w:rsidR="00D73B49" w:rsidRPr="00D73B49">
        <w:t xml:space="preserve">Helen </w:t>
      </w:r>
      <w:proofErr w:type="spellStart"/>
      <w:r w:rsidR="00D73B49" w:rsidRPr="00D73B49">
        <w:t>Parkhurst</w:t>
      </w:r>
      <w:proofErr w:type="spellEnd"/>
      <w:r w:rsidR="00D73B49" w:rsidRPr="00D73B49">
        <w:t xml:space="preserve">. </w:t>
      </w:r>
      <w:r>
        <w:t>To właśnie ona j</w:t>
      </w:r>
      <w:r w:rsidR="00D73B49" w:rsidRPr="00D73B49">
        <w:t xml:space="preserve">ako mała dziewczynka mocno sprzeciwiała się recytowaniu definicji wyuczonych z książek, posiadaniu encyklopedycznej wiedzy. </w:t>
      </w:r>
      <w:r>
        <w:t>Natomiast j</w:t>
      </w:r>
      <w:r w:rsidR="00D73B49" w:rsidRPr="00D73B49">
        <w:t>ako nauczycielka pozwoliła dzieciom przejąć edukacyjne stery. Umożliwiła im prawdziwą pracę i naukę, bazującą na indywidualnych potrzebach i zainteresowaniach.</w:t>
      </w:r>
    </w:p>
    <w:p w:rsidR="00624D12" w:rsidRDefault="00F33AA9" w:rsidP="00DE19AD">
      <w:pPr>
        <w:jc w:val="both"/>
      </w:pPr>
      <w:r>
        <w:t>Uczniowie niezależnie od wieku</w:t>
      </w:r>
      <w:r w:rsidR="00433ECD" w:rsidRPr="00433ECD">
        <w:t xml:space="preserve"> potrzebują</w:t>
      </w:r>
      <w:r>
        <w:t xml:space="preserve"> rozbudzenia ich zainteresowań</w:t>
      </w:r>
      <w:r w:rsidR="00433ECD" w:rsidRPr="00433ECD">
        <w:t>, pragną braku przymusu siedzenia i słuchania, ale przede wszystkim oczekują powierzania im zadań, których wykonanie będzie możliwe w</w:t>
      </w:r>
      <w:r w:rsidR="00D73B49">
        <w:t xml:space="preserve"> ich własnym tempie, bez przymu</w:t>
      </w:r>
      <w:r w:rsidR="00433ECD" w:rsidRPr="00433ECD">
        <w:t>su, zgodnie z ich możliwościami i predyspozycjami</w:t>
      </w:r>
      <w:r w:rsidR="00D73B49">
        <w:t xml:space="preserve">. </w:t>
      </w:r>
      <w:r w:rsidR="00624D12">
        <w:t>Czy Plan Daltoński jest zatem panaceum na całe zło? Daje dziecku to, czego potrzebuje?</w:t>
      </w:r>
    </w:p>
    <w:p w:rsidR="00B1200F" w:rsidRDefault="00624D12" w:rsidP="00DE19AD">
      <w:pPr>
        <w:jc w:val="both"/>
      </w:pPr>
      <w:r>
        <w:t>Odpowiedź zdaje się być banalna. To dzięki realizacji edukacji zgodnie z filarami daltońskimi d</w:t>
      </w:r>
      <w:r w:rsidR="00D73B49">
        <w:t xml:space="preserve">zieci </w:t>
      </w:r>
      <w:r>
        <w:t xml:space="preserve">przeradzają się w </w:t>
      </w:r>
      <w:r w:rsidR="00D73B49">
        <w:t>kre</w:t>
      </w:r>
      <w:r>
        <w:t>atywne i twórcze</w:t>
      </w:r>
      <w:r w:rsidR="00433ECD" w:rsidRPr="00433ECD">
        <w:t xml:space="preserve">. </w:t>
      </w:r>
      <w:r>
        <w:t>Współdziałają</w:t>
      </w:r>
      <w:r w:rsidR="00433ECD" w:rsidRPr="00433ECD">
        <w:t xml:space="preserve"> ze sobą, aby wykonać </w:t>
      </w:r>
      <w:r>
        <w:t>powierzone im zadanie i osiągają</w:t>
      </w:r>
      <w:r w:rsidR="00433ECD" w:rsidRPr="00433ECD">
        <w:t xml:space="preserve"> sukces. </w:t>
      </w:r>
      <w:r w:rsidR="00DE1CFC">
        <w:t xml:space="preserve">Każde z nich adekwatnie do swoich możliwości. Nauka nie przebiega schematycznie, jest dostosowana do indywidualnych potrzeb. </w:t>
      </w:r>
      <w:r>
        <w:t>Choć niektórym trudno w to uwierzyć, to właśnie t</w:t>
      </w:r>
      <w:r w:rsidR="00433ECD" w:rsidRPr="00433ECD">
        <w:t>ak organ</w:t>
      </w:r>
      <w:r w:rsidR="00D73B49">
        <w:t>izowany proces edukacyjny</w:t>
      </w:r>
      <w:r w:rsidR="00433ECD" w:rsidRPr="00433ECD">
        <w:t xml:space="preserve">  przyczyni  się  w  przyszłości  do  osiągnięcia  sukcesu  zawodowego  dzisiejszych młodych ludzi, gdyż będą przygotowani do ponoszenia odpowiedzialności za swe decyzje.</w:t>
      </w:r>
      <w:r>
        <w:t xml:space="preserve"> </w:t>
      </w:r>
      <w:r w:rsidR="00DE1CFC">
        <w:t xml:space="preserve">Będą doskonale znać swoje mocne strony, ale też słabości. </w:t>
      </w:r>
      <w:r>
        <w:t>E</w:t>
      </w:r>
      <w:r w:rsidRPr="00624D12">
        <w:t xml:space="preserve">dukacja  według  planu  daltońskiego  wymaga </w:t>
      </w:r>
      <w:r w:rsidR="00DB7AD7">
        <w:t>od nauczyciela</w:t>
      </w:r>
      <w:r>
        <w:t xml:space="preserve"> poszukiwania  i  wdrażania  no</w:t>
      </w:r>
      <w:r w:rsidRPr="00624D12">
        <w:t>wych rozwiązań w codziennej pracy z dzieckiem</w:t>
      </w:r>
      <w:r w:rsidR="00DB7AD7">
        <w:t>,</w:t>
      </w:r>
      <w:r w:rsidR="00DB7AD7" w:rsidRPr="00DB7AD7">
        <w:t xml:space="preserve"> mobilizując ich  do  ciągłego  dokształcania s</w:t>
      </w:r>
      <w:r w:rsidR="00DB7AD7">
        <w:t>ię i poszukiwań. Nie stanowi bowiem</w:t>
      </w:r>
      <w:r w:rsidR="00DB7AD7" w:rsidRPr="00DB7AD7">
        <w:t xml:space="preserve"> gotowej metody postępowania,</w:t>
      </w:r>
      <w:r w:rsidR="00DB7AD7">
        <w:t xml:space="preserve"> nie jest receptą, ale koncepcją</w:t>
      </w:r>
      <w:r w:rsidRPr="00DB7AD7">
        <w:t>.</w:t>
      </w:r>
      <w:r w:rsidRPr="00624D12">
        <w:t xml:space="preserve"> </w:t>
      </w:r>
      <w:r>
        <w:t>W doskonały sposób wspomaga proces indywidualizacji.</w:t>
      </w:r>
      <w:r w:rsidR="00DB7AD7">
        <w:t xml:space="preserve"> </w:t>
      </w:r>
      <w:r w:rsidR="00DB7AD7">
        <w:lastRenderedPageBreak/>
        <w:t>Pozwala poznać dziecko, odczytywać jego potrzeby i możliwości.</w:t>
      </w:r>
      <w:r>
        <w:t xml:space="preserve"> </w:t>
      </w:r>
      <w:r w:rsidRPr="00624D12">
        <w:t>Daltoński model edukacyjny jest ela</w:t>
      </w:r>
      <w:r w:rsidR="00DB7AD7">
        <w:t>styczny i podlega zmianom, dopasowuje się do każdego nauczyciela i do każdej placówki.</w:t>
      </w:r>
      <w:r w:rsidR="00DB7AD7">
        <w:rPr>
          <w:rStyle w:val="Odwoanieprzypisudolnego"/>
        </w:rPr>
        <w:footnoteReference w:id="2"/>
      </w:r>
    </w:p>
    <w:p w:rsidR="00DB7AD7" w:rsidRDefault="007C23A8" w:rsidP="00DE19AD">
      <w:pPr>
        <w:ind w:firstLine="708"/>
        <w:jc w:val="both"/>
      </w:pPr>
      <w:r>
        <w:t>Można</w:t>
      </w:r>
      <w:r w:rsidR="00DB7AD7">
        <w:t xml:space="preserve"> </w:t>
      </w:r>
      <w:r w:rsidR="00DB7AD7">
        <w:t>więc</w:t>
      </w:r>
      <w:r w:rsidR="00DB7AD7">
        <w:t xml:space="preserve"> stwierdzić</w:t>
      </w:r>
      <w:r w:rsidR="00DB7AD7">
        <w:t>, że nauczanie w oparciu o plan daltoński sp</w:t>
      </w:r>
      <w:r w:rsidR="00DB7AD7">
        <w:t>ełnia obecne wyzwania edukacji. Dzięki współpracy z nauczycielem, wsparciu rodziców k</w:t>
      </w:r>
      <w:r w:rsidR="00DB7AD7">
        <w:t>ształtowany jest</w:t>
      </w:r>
      <w:r w:rsidR="00DB7AD7">
        <w:t xml:space="preserve"> młody</w:t>
      </w:r>
      <w:r w:rsidR="00DB7AD7">
        <w:t xml:space="preserve"> człowiek wyposażony w umiejętność samodzielnego, logicznego</w:t>
      </w:r>
      <w:r w:rsidR="00DB7AD7">
        <w:t xml:space="preserve"> </w:t>
      </w:r>
      <w:r w:rsidR="00DB7AD7">
        <w:t>myślenia, współpracy</w:t>
      </w:r>
      <w:r w:rsidR="00DE1CFC">
        <w:t>. Jest</w:t>
      </w:r>
      <w:r w:rsidR="00DB7AD7">
        <w:t xml:space="preserve"> kreatywny, odpowiedzialny, </w:t>
      </w:r>
      <w:r w:rsidR="00DB7AD7">
        <w:t>u</w:t>
      </w:r>
      <w:r w:rsidR="00DE1CFC">
        <w:t>miejący właściwie planować czas i</w:t>
      </w:r>
      <w:r w:rsidR="00DB7AD7">
        <w:t xml:space="preserve"> niebojący </w:t>
      </w:r>
      <w:r w:rsidR="00DB7AD7">
        <w:t>się wyzwań</w:t>
      </w:r>
      <w:r w:rsidR="00DB7AD7">
        <w:t>.</w:t>
      </w:r>
      <w:r w:rsidR="00DB7AD7">
        <w:t xml:space="preserve"> Nauczyciel zaś otrzymuje niepowtarzalną szansę na realizowanie swojej wizji kształcenia. Dostaje wolność i swobodę tworzenia, co stanowi </w:t>
      </w:r>
      <w:r>
        <w:t>jedyną, właściwą drogę – drogowskaz ku niezwykłości.</w:t>
      </w:r>
      <w:bookmarkStart w:id="0" w:name="_GoBack"/>
      <w:bookmarkEnd w:id="0"/>
    </w:p>
    <w:p w:rsidR="007C23A8" w:rsidRDefault="003E2AF1" w:rsidP="007C23A8">
      <w:r>
        <w:t>Adrianna Wojciechowska</w:t>
      </w:r>
    </w:p>
    <w:p w:rsidR="003E2AF1" w:rsidRDefault="003E2AF1" w:rsidP="007C23A8">
      <w:r>
        <w:t xml:space="preserve">Dyrektor Zespołu </w:t>
      </w:r>
      <w:proofErr w:type="spellStart"/>
      <w:r>
        <w:t>Szkolno</w:t>
      </w:r>
      <w:proofErr w:type="spellEnd"/>
      <w:r>
        <w:t xml:space="preserve"> – Przedszkolnego</w:t>
      </w:r>
      <w:r w:rsidRPr="003E2AF1">
        <w:t xml:space="preserve"> w Więckowicach</w:t>
      </w:r>
    </w:p>
    <w:p w:rsidR="007C23A8" w:rsidRDefault="007C23A8" w:rsidP="003E2AF1">
      <w:r>
        <w:rPr>
          <w:noProof/>
          <w:lang w:eastAsia="pl-PL"/>
        </w:rPr>
        <w:drawing>
          <wp:inline distT="0" distB="0" distL="0" distR="0">
            <wp:extent cx="2072357" cy="4183380"/>
            <wp:effectExtent l="114300" t="114300" r="99695" b="1409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9654305_486368029446866_471688683622160373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95" cy="42088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E2AF1">
        <w:t xml:space="preserve">  </w:t>
      </w:r>
      <w:r w:rsidR="003E2AF1">
        <w:rPr>
          <w:noProof/>
          <w:lang w:eastAsia="pl-PL"/>
        </w:rPr>
        <w:drawing>
          <wp:inline distT="0" distB="0" distL="0" distR="0">
            <wp:extent cx="4173833" cy="2642831"/>
            <wp:effectExtent l="117792" t="110808" r="154623" b="154622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3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0440" cy="2666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23A8" w:rsidRDefault="003E2AF1" w:rsidP="007C23A8">
      <w:r>
        <w:t>Fo</w:t>
      </w:r>
      <w:r w:rsidR="0094555A">
        <w:t>t. Drogowskazy ku niezwykłości w</w:t>
      </w:r>
      <w:r>
        <w:t xml:space="preserve"> Zespole </w:t>
      </w:r>
      <w:proofErr w:type="spellStart"/>
      <w:r>
        <w:t>Szkolno</w:t>
      </w:r>
      <w:proofErr w:type="spellEnd"/>
      <w:r>
        <w:t xml:space="preserve"> – Przedszkolnym w Więckowicach</w:t>
      </w:r>
    </w:p>
    <w:p w:rsidR="007C23A8" w:rsidRPr="00DE1CFC" w:rsidRDefault="007C23A8" w:rsidP="007C23A8">
      <w:pPr>
        <w:rPr>
          <w:i/>
          <w:sz w:val="20"/>
          <w:szCs w:val="20"/>
        </w:rPr>
      </w:pPr>
      <w:r w:rsidRPr="00DE1CFC">
        <w:rPr>
          <w:i/>
          <w:sz w:val="20"/>
          <w:szCs w:val="20"/>
        </w:rPr>
        <w:t>Bibliografia:</w:t>
      </w:r>
    </w:p>
    <w:p w:rsidR="007C23A8" w:rsidRPr="00DE1CFC" w:rsidRDefault="007C23A8" w:rsidP="007C23A8">
      <w:pPr>
        <w:rPr>
          <w:i/>
          <w:sz w:val="20"/>
          <w:szCs w:val="20"/>
        </w:rPr>
      </w:pPr>
      <w:r w:rsidRPr="00DE1CFC">
        <w:rPr>
          <w:i/>
          <w:sz w:val="20"/>
          <w:szCs w:val="20"/>
        </w:rPr>
        <w:t>Lewandowska E., Pedagogika znana, czy nieznana, [w:] Międz</w:t>
      </w:r>
      <w:r w:rsidRPr="00DE1CFC">
        <w:rPr>
          <w:i/>
          <w:sz w:val="20"/>
          <w:szCs w:val="20"/>
        </w:rPr>
        <w:t xml:space="preserve">ynarodowa konferencja „Edukacja </w:t>
      </w:r>
      <w:r w:rsidRPr="00DE1CFC">
        <w:rPr>
          <w:i/>
          <w:sz w:val="20"/>
          <w:szCs w:val="20"/>
        </w:rPr>
        <w:t>według planu daltońskiego – wiedza i praktyka”, Łódź 2012.</w:t>
      </w:r>
    </w:p>
    <w:p w:rsidR="007C23A8" w:rsidRPr="00DE1CFC" w:rsidRDefault="007C23A8" w:rsidP="007C23A8">
      <w:pPr>
        <w:rPr>
          <w:i/>
          <w:sz w:val="20"/>
          <w:szCs w:val="20"/>
        </w:rPr>
      </w:pPr>
      <w:r w:rsidRPr="00DE1CFC">
        <w:rPr>
          <w:i/>
          <w:sz w:val="20"/>
          <w:szCs w:val="20"/>
        </w:rPr>
        <w:t>Molenda M., Problemy współczesnej edukacji (z doświadczeń nauczyciela kształcenia zintegrowanego)Studia Pedagogiczne. Problemy Społeczne, Edukacyjne i Artystyczne 19</w:t>
      </w:r>
    </w:p>
    <w:p w:rsidR="007C23A8" w:rsidRPr="00DE1CFC" w:rsidRDefault="007C23A8" w:rsidP="007C23A8">
      <w:pPr>
        <w:rPr>
          <w:i/>
          <w:sz w:val="20"/>
          <w:szCs w:val="20"/>
        </w:rPr>
      </w:pPr>
      <w:r w:rsidRPr="00DE1CFC">
        <w:rPr>
          <w:i/>
          <w:sz w:val="20"/>
          <w:szCs w:val="20"/>
        </w:rPr>
        <w:t>Moraczewska B., Plan daltoński jako narzędzie  dla współczesnej edukacji.  Konieczność czy ekstrawagancja?, Studia Gdańskie. Wizje i rzeczywistość, t. X</w:t>
      </w:r>
    </w:p>
    <w:p w:rsidR="00B1200F" w:rsidRDefault="00B1200F"/>
    <w:sectPr w:rsidR="00B1200F" w:rsidSect="007C23A8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97" w:rsidRDefault="00AA2B97" w:rsidP="00EC1325">
      <w:pPr>
        <w:spacing w:after="0" w:line="240" w:lineRule="auto"/>
      </w:pPr>
      <w:r>
        <w:separator/>
      </w:r>
    </w:p>
  </w:endnote>
  <w:endnote w:type="continuationSeparator" w:id="0">
    <w:p w:rsidR="00AA2B97" w:rsidRDefault="00AA2B97" w:rsidP="00E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97" w:rsidRDefault="00AA2B97" w:rsidP="00EC1325">
      <w:pPr>
        <w:spacing w:after="0" w:line="240" w:lineRule="auto"/>
      </w:pPr>
      <w:r>
        <w:separator/>
      </w:r>
    </w:p>
  </w:footnote>
  <w:footnote w:type="continuationSeparator" w:id="0">
    <w:p w:rsidR="00AA2B97" w:rsidRDefault="00AA2B97" w:rsidP="00EC1325">
      <w:pPr>
        <w:spacing w:after="0" w:line="240" w:lineRule="auto"/>
      </w:pPr>
      <w:r>
        <w:continuationSeparator/>
      </w:r>
    </w:p>
  </w:footnote>
  <w:footnote w:id="1">
    <w:p w:rsidR="00EC1325" w:rsidRPr="00EC1325" w:rsidRDefault="00EC1325" w:rsidP="00EC1325">
      <w:pPr>
        <w:pStyle w:val="Tekstprzypisudolnego"/>
        <w:rPr>
          <w:sz w:val="12"/>
          <w:szCs w:val="12"/>
        </w:rPr>
      </w:pPr>
      <w:r w:rsidRPr="00EC1325">
        <w:rPr>
          <w:rStyle w:val="Odwoanieprzypisudolnego"/>
          <w:sz w:val="12"/>
          <w:szCs w:val="12"/>
        </w:rPr>
        <w:footnoteRef/>
      </w:r>
      <w:r w:rsidRPr="00EC1325">
        <w:rPr>
          <w:sz w:val="12"/>
          <w:szCs w:val="12"/>
        </w:rPr>
        <w:t xml:space="preserve"> B. Moraczewska</w:t>
      </w:r>
      <w:r w:rsidRPr="00EC1325">
        <w:rPr>
          <w:rFonts w:ascii="Cambria Math" w:hAnsi="Cambria Math" w:cs="Cambria Math"/>
          <w:sz w:val="12"/>
          <w:szCs w:val="12"/>
        </w:rPr>
        <w:t xml:space="preserve">, </w:t>
      </w:r>
      <w:r w:rsidRPr="00EC1325">
        <w:rPr>
          <w:sz w:val="12"/>
          <w:szCs w:val="12"/>
        </w:rPr>
        <w:t>Plan dalto</w:t>
      </w:r>
      <w:r w:rsidRPr="00EC1325">
        <w:rPr>
          <w:rFonts w:ascii="Calibri" w:hAnsi="Calibri" w:cs="Calibri"/>
          <w:sz w:val="12"/>
          <w:szCs w:val="12"/>
        </w:rPr>
        <w:t>ń</w:t>
      </w:r>
      <w:r w:rsidRPr="00EC1325">
        <w:rPr>
          <w:sz w:val="12"/>
          <w:szCs w:val="12"/>
        </w:rPr>
        <w:t>ski jako narz</w:t>
      </w:r>
      <w:r w:rsidRPr="00EC1325">
        <w:rPr>
          <w:rFonts w:ascii="Calibri" w:hAnsi="Calibri" w:cs="Calibri"/>
          <w:sz w:val="12"/>
          <w:szCs w:val="12"/>
        </w:rPr>
        <w:t>ę</w:t>
      </w:r>
      <w:r w:rsidRPr="00EC1325">
        <w:rPr>
          <w:sz w:val="12"/>
          <w:szCs w:val="12"/>
        </w:rPr>
        <w:t>dzie  dla wsp</w:t>
      </w:r>
      <w:r w:rsidRPr="00EC1325">
        <w:rPr>
          <w:rFonts w:ascii="Calibri" w:hAnsi="Calibri" w:cs="Calibri"/>
          <w:sz w:val="12"/>
          <w:szCs w:val="12"/>
        </w:rPr>
        <w:t>ół</w:t>
      </w:r>
      <w:r w:rsidRPr="00EC1325">
        <w:rPr>
          <w:sz w:val="12"/>
          <w:szCs w:val="12"/>
        </w:rPr>
        <w:t>czesnej edukacji.  Konieczno</w:t>
      </w:r>
      <w:r w:rsidRPr="00EC1325">
        <w:rPr>
          <w:rFonts w:ascii="Calibri" w:hAnsi="Calibri" w:cs="Calibri"/>
          <w:sz w:val="12"/>
          <w:szCs w:val="12"/>
        </w:rPr>
        <w:t>ść</w:t>
      </w:r>
      <w:r w:rsidRPr="00EC1325">
        <w:rPr>
          <w:sz w:val="12"/>
          <w:szCs w:val="12"/>
        </w:rPr>
        <w:t xml:space="preserve"> czy ekstrawagancja?, Studia Gdańskie. Wizje i rzeczywistość, t. X</w:t>
      </w:r>
    </w:p>
  </w:footnote>
  <w:footnote w:id="2">
    <w:p w:rsidR="00DB7AD7" w:rsidRDefault="00DB7A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AD7">
        <w:rPr>
          <w:sz w:val="12"/>
          <w:szCs w:val="12"/>
        </w:rPr>
        <w:t>E. Lewandowska, Pedagogika znana, czy nie znana, [w:] Międzynarodowa konferencja „Edukacja według planu daltońskiego – wiedza i praktyka”, Łódź 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10D13"/>
    <w:multiLevelType w:val="hybridMultilevel"/>
    <w:tmpl w:val="C25CD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F"/>
    <w:rsid w:val="003747B0"/>
    <w:rsid w:val="003E2AF1"/>
    <w:rsid w:val="00433ECD"/>
    <w:rsid w:val="00565BB4"/>
    <w:rsid w:val="00624D12"/>
    <w:rsid w:val="00796FE3"/>
    <w:rsid w:val="007C23A8"/>
    <w:rsid w:val="0094555A"/>
    <w:rsid w:val="009A14B2"/>
    <w:rsid w:val="00AA2B97"/>
    <w:rsid w:val="00B1200F"/>
    <w:rsid w:val="00D73B49"/>
    <w:rsid w:val="00D959AC"/>
    <w:rsid w:val="00DB7AD7"/>
    <w:rsid w:val="00DE19AD"/>
    <w:rsid w:val="00DE1CFC"/>
    <w:rsid w:val="00E46A57"/>
    <w:rsid w:val="00EC1325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DAC2"/>
  <w15:chartTrackingRefBased/>
  <w15:docId w15:val="{39C5BC66-7845-4202-AE29-4BA9ABF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3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E4AB-A82F-42E5-A3CA-1E410A47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wojciech</dc:creator>
  <cp:keywords/>
  <dc:description/>
  <cp:lastModifiedBy>kris wojciech</cp:lastModifiedBy>
  <cp:revision>5</cp:revision>
  <dcterms:created xsi:type="dcterms:W3CDTF">2021-05-28T10:02:00Z</dcterms:created>
  <dcterms:modified xsi:type="dcterms:W3CDTF">2021-05-30T08:52:00Z</dcterms:modified>
</cp:coreProperties>
</file>